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380"/>
        <w:gridCol w:w="20"/>
        <w:gridCol w:w="860"/>
        <w:gridCol w:w="1120"/>
        <w:gridCol w:w="20"/>
        <w:gridCol w:w="120"/>
        <w:gridCol w:w="100"/>
        <w:gridCol w:w="120"/>
        <w:gridCol w:w="860"/>
        <w:gridCol w:w="980"/>
        <w:gridCol w:w="40"/>
        <w:gridCol w:w="960"/>
        <w:gridCol w:w="180"/>
        <w:gridCol w:w="380"/>
        <w:gridCol w:w="600"/>
        <w:gridCol w:w="980"/>
        <w:gridCol w:w="1280"/>
        <w:gridCol w:w="100"/>
        <w:gridCol w:w="660"/>
        <w:gridCol w:w="620"/>
        <w:gridCol w:w="480"/>
        <w:gridCol w:w="220"/>
        <w:gridCol w:w="20"/>
        <w:gridCol w:w="80"/>
        <w:gridCol w:w="100"/>
        <w:gridCol w:w="22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         <w:rFonts w:ascii="Verdana" w:hAnsi="Verdana" w:eastAsia="Verdana" w:cs="Verdana"/>
                <w:sz w:val="26.0"/>
              </w:rPr>
              <w:t xml:space="preserve">ÖZGEÇMİŞ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8.0"/>
              </w:rPr>
              <w:t xml:space="preserve">NEVZAT YAŞAR AŞIKOĞLU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</w:rPr>
              <w:t xml:space="preserve">YÜKSEKÖĞRETİM KURULU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8.0"/>
              </w:rPr>
              <w:t xml:space="preserve">PROFESÖR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</w:rPr>
              <w:t xml:space="preserve">04.03.2014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Adres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c.Ü.İlahiyat Fak.Kampüs Sivas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Telefon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3462191010-1708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E-posta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nasikoglu@cumhuriyet.edu.tr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Doğum Tarihi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14.08.1962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Faks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3462191218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Kadro Yeri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CUMHURİYET ÜNİVERSİTESİ/İLAHİYAT FAKÜLTESİ/FELSEFE VE DİN BİLİMLERİ BÖLÜMÜ/DİN EĞİTİMİ ANABİLİM DALI/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Görev Yeri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Öğrenim Bilgisi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Doktora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İLAHİYAT FAKÜLTESİ/FELSEFE VE DİN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1992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Akademik Ünvanlar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  <w:b w:val="true"/>
              </w:rPr>
              <w:t xml:space="preserve">Başlangıç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  <w:b w:val="true"/>
              </w:rPr>
              <w:t xml:space="preserve">Bitiş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Unvan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Üniversite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ARAŞTIRMA GÖREVLİSİ</w:t>
            </w: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ÜNİVERSİTESİ/İLAHİYAT FAKÜLTESİ/FELSEFE VE DİN BİLİMLERİ BÖLÜMÜ/DİN EĞİTİMİ ANABİLİM DALI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1986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DOÇENT</w:t>
            </w: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CUMHURİYET ÜNİVERSİTESİ/İLAHİYAT FAKÜLTESİ/FELSEFE VE DİN BİLİMLERİ BÖLÜMÜ/DİN EĞİTİMİ ANABİLİM DALI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1995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PROFESÖR</w:t>
            </w: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CUMHURİYET ÜNİVERSİTESİ/İLAHİYAT FAKÜLTESİ/FELSEFE VE DİN BİLİMLERİ BÖLÜMÜ/DİN EĞİTİMİ ANABİLİM DALI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Yönetilen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2014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KOCA MEHMET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Görevlilerinin İletişim Becerileri Konusunda Cami Cemaatinin Algıları ve Beklentileri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2009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HONİ SEMRA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Kur'an-ı Kerimde geçen mesellerin ahlak öğretiminde kullanımı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2008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KANTAR HARUN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İmam Hatip liselerinde Kuran-ı Kerim öğretimi üzerine bir değerlendirme ( Sivas örneği)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2007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GENÇ MUHAMMET FATİH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Kur'an kurslarında toplam kalite yönetimi (Samsun ve Sivas örneği)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2006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KOCA BÜLENT UĞUR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Kazakistan'da yüksek din öğretimi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2006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EYİMAYA MUZAFFER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İmam hatip liselerinde tefsir öğretimi üzerine bir değerlendirme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2004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GENÇ ADEM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görevlilerinin halkla ilişkileri (Suşehri ve Akıncılar ilçeleri örneği)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2004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DANIŞIK AHMET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Dinler arası diyaloğun anlamı ve Alman ilâhiyatçılarının dinler arası diyaloğa bakışlarının din eğitimi 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0"/>
        <w:gridCol w:w="400"/>
        <w:gridCol w:w="440"/>
        <w:gridCol w:w="240"/>
        <w:gridCol w:w="900"/>
        <w:gridCol w:w="1020"/>
        <w:gridCol w:w="640"/>
        <w:gridCol w:w="200"/>
        <w:gridCol w:w="1300"/>
        <w:gridCol w:w="200"/>
        <w:gridCol w:w="1960"/>
        <w:gridCol w:w="1320"/>
        <w:gridCol w:w="60"/>
        <w:gridCol w:w="1220"/>
        <w:gridCol w:w="780"/>
        <w:gridCol w:w="180"/>
        <w:gridCol w:w="220"/>
      </w:tblGrid>
      <w:tr>
        <w:trPr>
          <w:trHeight w:hRule="exact" w:val="42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açısından önemi (Kuzey Ren Westfalya eyaletinde bir alan araştırılması)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2002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YÜKSEL SAVAŞ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2002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KORKMAZ FATMA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Ailede din eğitimi çerçevesinde kadınlar arasındaki hurafeler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2001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YILMAZ MACİT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İslam ahlak eğitiminde Kur`an kıssaları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1999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COŞGUN AHMET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İlköğretim teftiş sisteminin yapısı ve din kültürü ve ahlak bilgisi dersinin teftişi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1998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SUNGUR BAHATTİN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Hükümet ve siyasi parti programlarında din eğitimi</w:t>
            </w: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Proje Görevleri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Üyelikler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Dersler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* Son 3 Yılın verilen ders bilgisine yer verilmiştir.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Öğrenim Dili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Ders Saati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2013-2014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Doktora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Öğretimi Programları ve Uygulamaları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Öğretiminde temel kavramlar ve Yaklaşımlar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DİNİ DANIŞMA VE REHBERLİK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EĞİTİMİ II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Eğitim Bilimine Giriş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Öğretimi Özel Yöntemleri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EĞİTİMİ BİLİMLERİNİN TEORİK TEMELLERİ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BİLİMLERİNDE ARAŞTIRMA TEKNİKLERİ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2012-2013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Doktora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ÖĞRETİMİ PROGRAMLARI VE UYGULAMALARI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ÖĞRETİMİNDE TEMEL KAVRAMLAR VE YAKLAŞIMLAR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Eğitimi II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Öğretimi Özel Yöntemleri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Özel Öğretim Yöntemleri I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EĞİTİMİ BİLİMLERİNİN TEORİK TEMELLERİ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420"/>
        <w:gridCol w:w="1580"/>
        <w:gridCol w:w="260"/>
        <w:gridCol w:w="60"/>
        <w:gridCol w:w="220"/>
        <w:gridCol w:w="160"/>
        <w:gridCol w:w="320"/>
        <w:gridCol w:w="640"/>
        <w:gridCol w:w="340"/>
        <w:gridCol w:w="2160"/>
        <w:gridCol w:w="1160"/>
        <w:gridCol w:w="1320"/>
        <w:gridCol w:w="60"/>
        <w:gridCol w:w="580"/>
        <w:gridCol w:w="640"/>
        <w:gridCol w:w="80"/>
        <w:gridCol w:w="700"/>
        <w:gridCol w:w="400"/>
      </w:tblGrid>
      <w:tr>
        <w:trPr>
          <w:trHeight w:hRule="exact" w:val="42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BİLİMLERİNDE ARAŞTIRMA TEKNİKLERİ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BİLİMLERİNDE ARAŞTIRMA TEKNİKLERİ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2011-2012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Doktora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Eğitimi Biliminde Çalışmalar ve Araştırmalar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ÖĞRETİMİNDE TEMEL KAVRAMLAR VE YAKLAŞIMLAR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Öğretimi Programları ve Uygulamaları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Dini Danışmanlık ve Rehberlik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Rehberlik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EĞİTİMİ II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Özel Öğretim Yöntemleri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BİLİMLERİNDE ARAŞTIRMA TEKNİKLERİ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EĞİTİMİ BİLİMLERİNİN TEORİK TEMELLERİ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Türkçe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Eğitiminde İletişim ve Rehberlik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b w:val="true"/>
              </w:rPr>
              <w:t xml:space="preserve">Yabancı Dil Bilgisi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Almanca</w:t>
            </w: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ÜDS,   1994  (Bahar),  Puan: 85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  <w:b w:val="true"/>
              </w:rPr>
              <w:t xml:space="preserve">Üak Temel Alan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         <w:b w:val="true"/>
              </w:rPr>
              <w:t xml:space="preserve">Temel Alan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: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İlahiyat Temel Alanı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         <w:b w:val="true"/>
              </w:rPr>
              <w:t xml:space="preserve">Bilim Alanı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: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İlahiyat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</w:rPr>
              <w:t xml:space="preserve">Anahtar Kelime 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Din Eğitimi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</w:rPr>
              <w:t xml:space="preserve">Anahtar Kelime 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Din Kültürü ve Ahlak Bilgisi Eğitimi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</w:rPr>
              <w:t xml:space="preserve">Anahtar Kelime 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</w:rPr>
              <w:t xml:space="preserve">Anahtar Kelime 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right"/>
            </w:pPr>
            <w:r>
              <w:rPr>
       </w:rPr>
              <w:t xml:space="preserve">Anahtar Kelime 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  <w:b w:val="true"/>
              </w:rPr>
              <w:t xml:space="preserve">Ödüller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  <w:b w:val="true"/>
              </w:rPr>
              <w:t xml:space="preserve">Patentler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000"/>
        <w:gridCol w:w="6700"/>
        <w:gridCol w:w="1780"/>
        <w:gridCol w:w="220"/>
        <w:gridCol w:w="400"/>
      </w:tblGrid>
      <w:tr>
        <w:trPr>
          <w:trHeight w:hRule="exact" w:val="42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  <w:b w:val="true"/>
              </w:rPr>
              <w:t xml:space="preserve">Makale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Die Probleme der türkischen Kinder in der Vorschul- und Pflichtschulerziehung in der Bundesrepublik Deutschland (Uluslararası) (SCI-Expanded)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 Interkulturel, sayı:2, 209-237, 1997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Vaizlerde Aranacak Temel Yeterlilikler Üzerine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Cumhuriyet Üniversitesi İlahiyat Fakültesi dergisi ( C.Ü.İ.F), cilt:8, sayı:2, 17-24, 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Kur'an'daki Örnek Olayların ( Meseller) Ahlaki Bilinç Geliştirmedeki Rolleri- Bahçe Sahipleri Örneği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C.Ü.İ.F., cilt:5, sayı:1, 1-4, 2001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İslam'a Göre İnancın Toplumdaki Yeri ve Rolü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C.Ü.İ.F., sayı:4, 5-10, 2000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Dinlerarası Diyalogun Temelleri Üzerine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C.Ü.İ.F., sayı:4, 1-4, 2000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Toplum Hayatımızda Dinin Yeri ve Din Eğitiminin Önemi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C.Ü.İ.F., sayı:2, 45-49, 1998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Almanya'daki Türk Çocuklarının Okul Öncesi ve Temel Eğitim Problemleri Üzerine -Alan Araştırması-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Ankara Üniversitesi İlahiyat Fakültesi dergisi , cilt:35, 321-354, 1996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Jean Jacques Rousseau'nun " Emile" Adlı Eserindeki Din Eğitimi İle İlgili Görüşleri Üzerine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C.Ü.İ.F., sayı:1, 27-28, 1996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Selim Sabit ve "Rehnü mâ-i Muallimîn" adlı Eserindeki Eğitim Görüşleri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Diyanet ilmi dergi, cilt:31, sayı:4, 115-120, 1995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Eğitimi Biliminin Türkiye'de Bağımsız Bir Bilimsel Disiplin Olarak Doğuşu ve Gelişimi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Diyanet İlmi Dergi, cilt:30, sayı:3, 85-92, 1994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Kur'an ve Hadis Öğretimi Konusunda Yeni bir Yöntem Önerisi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İslami Araştırmalar Dergisi, cilt:6, sayı:2, 115-124, 1992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000"/>
        <w:gridCol w:w="1660"/>
        <w:gridCol w:w="5040"/>
        <w:gridCol w:w="1780"/>
        <w:gridCol w:w="140"/>
        <w:gridCol w:w="80"/>
        <w:gridCol w:w="400"/>
      </w:tblGrid>
      <w:tr>
        <w:trPr>
          <w:trHeight w:hRule="exact" w:val="42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Federal Almanya'da İslam Din Eğitimi- Kuzey Ren Westfalya Eyaletindeki Durum (Ulusal) (Alan endeksleri)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İslami Araştırmalar Dergisi, cilt:4, sayı:2, 118-124, 1990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"Çocuk Ruh Sağlığı ve Din Eğitimi " Konusunda röportaj (Ulusal) (Endekste taranmıyor)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Diyanet Aylık Dergi, sayı:40, 14-15, 1994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Hoşgörü ve Tolerans Kavramı Üzerine (Ulusal) (Endekste taranmıyor)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Din Öğretimi dergisi, sayı:39, 41-43, 1993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Kur'an Işığında Temiz Hayatın Kriterleri (Ulusal)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Sesleniş Dergisi, sayı:8, 10-11, 2007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Türkiye'de Din Eğitimi İdeolojilerinin Çatışma Alanı mı? (Ulusal)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Eğitime Bakış , sayı:4, 8-9, 2005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Cumhuriyet Tarihinde Din Eğitimi ve Öğretimine Kısa Bir Bakış (Ulusal)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Bizim Dergah Aylık Fikir Dergisi, sayı:60, 29-30, 1993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İstikbalimizin Ümit Çicekleri Çocuklarımız ve Bizler (Ulusal)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Unsere Stimme- Sesimiz Dergisi, sayı:1, 15, 1988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Sorumluluk Zincirinin İlk Halkası: Aile (Ulusal)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 AŞIKOĞLU NEVZAT YAŞAR Unsere Stimme - Sesimiz dergisi, sayı:3, 18, 1988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Bildiri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2.0"/>
                <w:b w:val="true"/>
              </w:rPr>
              <w:t xml:space="preserve">Uluslararası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Zur Rolle der Interreligiöse Erziehung für die Integration türkischer Kinder in Deutschland (Tam metin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Gençliğin Eğitiminde Dini Bilginin Yeri ve Önemi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3660"/>
        <w:gridCol w:w="5040"/>
        <w:gridCol w:w="1920"/>
        <w:gridCol w:w="80"/>
        <w:gridCol w:w="400"/>
      </w:tblGrid>
      <w:tr>
        <w:trPr>
          <w:trHeight w:hRule="exact" w:val="42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Grundlagen Interreligiöser Kooperation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Religiöse Erziehung im İnterkulturellen Dialog Möglichkeiten Und Chansen in der LehrerInnenausbildung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Der Stellenwert und die Rolle des Glaubens in der Gesellschaft nach dem Islam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Günümüzde Kur'an ve Hadis Eğitimi Üzerine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Okulda Din Öğretiminin Önemi ve Temel Nitelikleri Üzerine Değerlendirmeler ve Öneriler( Türkiye örneği)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Gleichnisse als Inspiration für ethische Bewusstseinsbildung - Beispiele aus dem Koran:Die Besitzer Der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Öğretiminde Öğretmenin rolü ve Din Dersi Öğretmeni Yeterlilikleri (Türkiye Örneği) (Tam metin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Öğretiminde Öğretici Faktörü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2.0"/>
                <w:b w:val="true"/>
              </w:rPr>
              <w:t xml:space="preserve">Ulusal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İlahiyat Fakültelerinin Eğitim Öğretime Katkıları ve Kaliteye Yolculuk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8700"/>
        <w:gridCol w:w="1920"/>
        <w:gridCol w:w="80"/>
        <w:gridCol w:w="400"/>
      </w:tblGrid>
      <w:tr>
        <w:trPr>
          <w:trHeight w:hRule="exact" w:val="42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Günümüzde Din Eğitiminde Yeni Yönelişler ve Öğrwtim Programları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Muhammed Hamdi Yazır'ın Terbiye Anlayışı ve Eserlerine Eğitimci Gözüyle Bir Bakış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Yaz Kur'an Kurslarında Gözden Kaçan Boyut : İnsan Unsuru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Eğitimin Bütünlüğü İçinde Din Öğretimi ve Öğretim Programları Üzerine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Kur'an Öğretiminde Yeni anlayış ve Yaklaşımlar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Değişen Dünyada Değişemeyen Kurumlar: İlahiyat Fakülteleri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Almanya ve Avusturya'daki Türk Çocuklarının Din Eğitimi- Öğretmenlerin Yeterlilikleri ve Eğitimi (Tam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DKAB Öğretim Programlarının Uygulanmasında Öğretmenin rolü ve Mevcut Durumla İlgili Bir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Aile İrşad Büroları ve Sosyal Kurumlarda Dini Rehberlik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000"/>
        <w:gridCol w:w="1660"/>
        <w:gridCol w:w="5040"/>
        <w:gridCol w:w="1800"/>
        <w:gridCol w:w="120"/>
        <w:gridCol w:w="80"/>
        <w:gridCol w:w="400"/>
      </w:tblGrid>
      <w:tr>
        <w:trPr>
          <w:trHeight w:hRule="exact" w:val="42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Hizmetlerinin Sunumunda Alternatif Yöntem: Dini Danışmanlık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Kutsal ve Toplum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Hizmetleri Personelinin Yetiştirilmesi Sorununa Öğretim programları Açısından Yeni Bir Yaklaşım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Avrupa'daki Türk Çocuklarının İslam Din Eğitimi- temel Sorunlar ve Çözüm Önerileri (Tam metin bildiri)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4.0"/>
                <w:b w:val="true"/>
              </w:rPr>
              <w:t xml:space="preserve">Kitap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2.0"/>
                <w:b w:val="true"/>
              </w:rPr>
              <w:t xml:space="preserve">Ulusal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Almanya'da Temel Eğitimdeki Türk Çocuklarının Din Eğitimi (Bilimsel Kitap)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 Eğitimi (Bölüm) Bölüm adı:(Yüksek Öğretimde Din eğitimi ve Öğretimi) (Ders Kitabı)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Almanya'daki Türkler ve Eğitim Problemleri (Ansiklopedi Maddesi)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Bir Dünya Ahlâkı Projesi Üzerine (Kitap Çevirisi)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AŞIKOĞLU NEVZAT YAŞAR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8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000"/>
        <w:gridCol w:w="1260"/>
        <w:gridCol w:w="740"/>
        <w:gridCol w:w="4700"/>
        <w:gridCol w:w="1980"/>
        <w:gridCol w:w="20"/>
        <w:gridCol w:w="400"/>
      </w:tblGrid>
      <w:tr>
        <w:trPr>
          <w:trHeight w:hRule="exact" w:val="42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  <w:b w:val="true"/>
              </w:rPr>
              <w:t xml:space="preserve">Yayın Hakemliği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b w:val="true"/>
              </w:rPr>
              <w:t xml:space="preserve">Dergi Alan endeksleri,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Şarkiyat Araştırmaları Dergisi  Hakemlik Sayısı:1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Cumhuriyet Üniversitesi İlahiyat Fakültesi dergisi  Hakemlik Sayısı:10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Din Bilimleri Akademik Araştırma Dergisi  Hakemlik Sayısı:4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Ankara Üniversitesi İlahiyat Fakültesi Dergisi  Hakemlik Sayısı:3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Darende İlahiyat Fakültesi Dergisi  Hakemlik Sayısı:1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Uludağ Üniversitesi İlahiyat Fakültesi Dergisi  Hakemlik Sayısı:2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Erciyes Üniversitesi İlahiyat Fakültesi   Hakemlik Sayısı:2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Süleyman Demirel Üniversitesi İlahiyat Fakültesi Dergisi  Hakemlik Sayısı:1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Bilimname  Hakemlik Sayısı:3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Sakarya Üniversitesi Sosyal Bilimler Akademik İncelemeler Dergisi  Hakemlik Sayısı:1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Atatürk Üniversitesi Erzincan Eğitim Fakültesi dergisi  Hakemlik Sayısı:2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Erciyes Üniversitesi Sosyal Bilimler Dergisi  Hakemlik Sayısı:2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  <w:b w:val="true"/>
              </w:rPr>
              <w:t xml:space="preserve">Sanatsal Faaliyetler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